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377B22DB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99341F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4</w:t>
      </w:r>
    </w:p>
    <w:p w14:paraId="55ED0303" w14:textId="1BA06F51" w:rsidR="00E56FAE" w:rsidRPr="00EC1346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34"/>
          <w:szCs w:val="24"/>
          <w:lang w:eastAsia="pt-BR"/>
          <w14:ligatures w14:val="none"/>
        </w:rPr>
      </w:pPr>
      <w:r w:rsidRPr="00EC1346">
        <w:rPr>
          <w:rFonts w:ascii="Calibri" w:eastAsia="Times New Roman" w:hAnsi="Calibri" w:cs="Calibri"/>
          <w:b/>
          <w:bCs/>
          <w:caps/>
          <w:color w:val="000000"/>
          <w:kern w:val="0"/>
          <w:sz w:val="34"/>
          <w:szCs w:val="24"/>
          <w:lang w:eastAsia="pt-BR"/>
          <w14:ligatures w14:val="none"/>
        </w:rPr>
        <w:t>RELATÓRIO DE O</w:t>
      </w:r>
      <w:r w:rsidR="54C74E4A" w:rsidRPr="00EC1346">
        <w:rPr>
          <w:rFonts w:ascii="Calibri" w:eastAsia="Times New Roman" w:hAnsi="Calibri" w:cs="Calibri"/>
          <w:b/>
          <w:bCs/>
          <w:caps/>
          <w:color w:val="000000"/>
          <w:kern w:val="0"/>
          <w:sz w:val="34"/>
          <w:szCs w:val="24"/>
          <w:lang w:eastAsia="pt-BR"/>
          <w14:ligatures w14:val="none"/>
        </w:rPr>
        <w:t>bjeto da execução cultural</w:t>
      </w:r>
    </w:p>
    <w:p w14:paraId="16D864BB" w14:textId="77777777" w:rsidR="00EC1346" w:rsidRPr="00C13715" w:rsidRDefault="00EC1346" w:rsidP="00EC134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>
        <w:rPr>
          <w:rFonts w:cstheme="minorHAnsi"/>
          <w:b/>
          <w:sz w:val="24"/>
          <w:szCs w:val="24"/>
        </w:rPr>
        <w:t xml:space="preserve">SECULT-GBA </w:t>
      </w:r>
      <w:r w:rsidRPr="00C13715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069D28E9" w14:textId="77777777" w:rsidR="00EC1346" w:rsidRDefault="00EC1346" w:rsidP="00EC1346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D30DE99" w14:textId="1F536731" w:rsidR="00EC1346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B359D" w:rsidRPr="007F5081" w14:paraId="374A88B6" w14:textId="77777777" w:rsidTr="006B359D">
        <w:tc>
          <w:tcPr>
            <w:tcW w:w="8494" w:type="dxa"/>
          </w:tcPr>
          <w:p w14:paraId="50D8F6AB" w14:textId="5C22ED30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documento </w:t>
            </w:r>
            <w:r w:rsidR="00010ED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é para ser utilizado posteriormente, a título de “prestação de contas”, quando da apresentação do relatório final 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14:paraId="219048EE" w14:textId="526091FD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F370C" w14:textId="77777777" w:rsidR="00F05614" w:rsidRDefault="00F05614" w:rsidP="00B14A72">
      <w:pPr>
        <w:spacing w:after="0" w:line="240" w:lineRule="auto"/>
      </w:pPr>
      <w:r>
        <w:separator/>
      </w:r>
    </w:p>
  </w:endnote>
  <w:endnote w:type="continuationSeparator" w:id="0">
    <w:p w14:paraId="3638549F" w14:textId="77777777" w:rsidR="00F05614" w:rsidRDefault="00F05614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F6586" w14:textId="77777777" w:rsidR="00010EDB" w:rsidRPr="00A4016A" w:rsidRDefault="00010EDB" w:rsidP="00010EDB">
    <w:pPr>
      <w:pStyle w:val="Rodap"/>
      <w:rPr>
        <w:b/>
      </w:rPr>
    </w:pPr>
    <w:r w:rsidRPr="00A4016A">
      <w:rPr>
        <w:b/>
      </w:rPr>
      <w:t>LEI ALDIR BLANC EM GUARABIRA-PB</w:t>
    </w:r>
  </w:p>
  <w:p w14:paraId="5DC105D8" w14:textId="06C68A65" w:rsidR="00B14A72" w:rsidRPr="00010EDB" w:rsidRDefault="00010EDB" w:rsidP="00010EDB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DC2A1" w14:textId="77777777" w:rsidR="00F05614" w:rsidRDefault="00F05614" w:rsidP="00B14A72">
      <w:pPr>
        <w:spacing w:after="0" w:line="240" w:lineRule="auto"/>
      </w:pPr>
      <w:r>
        <w:separator/>
      </w:r>
    </w:p>
  </w:footnote>
  <w:footnote w:type="continuationSeparator" w:id="0">
    <w:p w14:paraId="1CD2914E" w14:textId="77777777" w:rsidR="00F05614" w:rsidRDefault="00F05614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10EDB"/>
    <w:rsid w:val="003657C2"/>
    <w:rsid w:val="003934D2"/>
    <w:rsid w:val="00455085"/>
    <w:rsid w:val="006B359D"/>
    <w:rsid w:val="007F5081"/>
    <w:rsid w:val="008256D5"/>
    <w:rsid w:val="00837B9D"/>
    <w:rsid w:val="00916B9D"/>
    <w:rsid w:val="00950508"/>
    <w:rsid w:val="0099341F"/>
    <w:rsid w:val="00A57F0F"/>
    <w:rsid w:val="00AB6850"/>
    <w:rsid w:val="00AE54BC"/>
    <w:rsid w:val="00B14A72"/>
    <w:rsid w:val="00CB2343"/>
    <w:rsid w:val="00CC30A3"/>
    <w:rsid w:val="00CE41BD"/>
    <w:rsid w:val="00E56FAE"/>
    <w:rsid w:val="00EC1346"/>
    <w:rsid w:val="00F05614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917</Words>
  <Characters>4954</Characters>
  <Application>Microsoft Office Word</Application>
  <DocSecurity>0</DocSecurity>
  <Lines>41</Lines>
  <Paragraphs>11</Paragraphs>
  <ScaleCrop>false</ScaleCrop>
  <Company>MTUR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18</cp:revision>
  <dcterms:created xsi:type="dcterms:W3CDTF">2024-04-04T19:21:00Z</dcterms:created>
  <dcterms:modified xsi:type="dcterms:W3CDTF">2024-08-21T16:39:00Z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