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8F2A1" w14:textId="77777777" w:rsidR="004F6633" w:rsidRPr="00074999" w:rsidRDefault="004F6633" w:rsidP="004F6633">
      <w:pPr>
        <w:pStyle w:val="textocentralizado"/>
        <w:spacing w:before="0" w:beforeAutospacing="0" w:after="120" w:afterAutospacing="0"/>
        <w:ind w:left="120" w:right="120"/>
        <w:jc w:val="center"/>
        <w:rPr>
          <w:rFonts w:ascii="Calibri" w:eastAsia="Calibri" w:hAnsi="Calibri" w:cs="Calibri"/>
          <w:color w:val="000000"/>
          <w:sz w:val="32"/>
        </w:rPr>
      </w:pPr>
      <w:r w:rsidRPr="00074999">
        <w:rPr>
          <w:rStyle w:val="Forte"/>
          <w:rFonts w:ascii="Calibri" w:eastAsia="Calibri" w:hAnsi="Calibri" w:cs="Calibri"/>
          <w:color w:val="000000" w:themeColor="text1"/>
          <w:sz w:val="32"/>
        </w:rPr>
        <w:t xml:space="preserve">EDITAL DE CHAMAMENTO PÚBLICO SECULT-GBA </w:t>
      </w:r>
      <w:r w:rsidRPr="009D7655">
        <w:rPr>
          <w:rStyle w:val="Forte"/>
          <w:rFonts w:ascii="Calibri" w:eastAsia="Calibri" w:hAnsi="Calibri" w:cs="Calibri"/>
          <w:color w:val="000000" w:themeColor="text1"/>
          <w:sz w:val="32"/>
          <w:highlight w:val="yellow"/>
        </w:rPr>
        <w:t>Nº 02/2024</w:t>
      </w:r>
    </w:p>
    <w:p w14:paraId="20A10081" w14:textId="77777777" w:rsidR="004F6633" w:rsidRPr="00B01BC7" w:rsidRDefault="004F6633" w:rsidP="004F663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SELEÇÃO </w:t>
      </w:r>
      <w:r>
        <w:rPr>
          <w:rStyle w:val="Forte"/>
          <w:rFonts w:ascii="Calibri" w:eastAsia="Calibri" w:hAnsi="Calibri" w:cs="Calibri"/>
          <w:color w:val="000000" w:themeColor="text1"/>
        </w:rPr>
        <w:t xml:space="preserve">DE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ESPAÇO, AMBIENTES E </w:t>
      </w:r>
      <w:r w:rsidRPr="00F76301">
        <w:rPr>
          <w:rFonts w:ascii="Calibri" w:eastAsia="Calibri" w:hAnsi="Calibri" w:cs="Calibri"/>
          <w:b/>
          <w:bCs/>
          <w:color w:val="000000" w:themeColor="text1"/>
        </w:rPr>
        <w:t xml:space="preserve">INICIATIVAS ARTÍSTICO-CULTURAIS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PARA RECEBER SUBSÍDIO PARA MANUTENÇÃO COM RECURSOS DA POLÍTICA NACIONAL ALDIR BLANC DE FOMENTO À CULTURA – PNAB (LEI Nº 14.399/2022)</w:t>
      </w:r>
    </w:p>
    <w:p w14:paraId="50799012" w14:textId="77777777" w:rsidR="004F6633" w:rsidRDefault="004F6633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30"/>
          <w:szCs w:val="24"/>
          <w:lang w:eastAsia="pt-BR"/>
          <w14:ligatures w14:val="none"/>
        </w:rPr>
      </w:pPr>
    </w:p>
    <w:p w14:paraId="442CF0AA" w14:textId="09BA7079" w:rsidR="00D05A57" w:rsidRPr="007D4D21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30"/>
          <w:szCs w:val="24"/>
          <w:lang w:eastAsia="pt-BR"/>
          <w14:ligatures w14:val="none"/>
        </w:rPr>
      </w:pPr>
      <w:r w:rsidRPr="007D4D21">
        <w:rPr>
          <w:rFonts w:ascii="Calibri" w:eastAsia="Times New Roman" w:hAnsi="Calibri" w:cs="Calibri"/>
          <w:b/>
          <w:bCs/>
          <w:caps/>
          <w:color w:val="000000"/>
          <w:kern w:val="0"/>
          <w:sz w:val="30"/>
          <w:szCs w:val="24"/>
          <w:lang w:eastAsia="pt-BR"/>
          <w14:ligatures w14:val="none"/>
        </w:rPr>
        <w:t xml:space="preserve">ANEXO </w:t>
      </w:r>
      <w:r w:rsidR="00422E9C" w:rsidRPr="007D4D21">
        <w:rPr>
          <w:rFonts w:ascii="Calibri" w:eastAsia="Times New Roman" w:hAnsi="Calibri" w:cs="Calibri"/>
          <w:b/>
          <w:bCs/>
          <w:caps/>
          <w:color w:val="000000"/>
          <w:kern w:val="0"/>
          <w:sz w:val="30"/>
          <w:szCs w:val="24"/>
          <w:lang w:eastAsia="pt-BR"/>
          <w14:ligatures w14:val="none"/>
        </w:rPr>
        <w:t>5</w:t>
      </w:r>
    </w:p>
    <w:p w14:paraId="3F52C909" w14:textId="53B43A49" w:rsidR="00D05A57" w:rsidRPr="007D4D21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30"/>
          <w:szCs w:val="24"/>
          <w:lang w:eastAsia="pt-BR"/>
          <w14:ligatures w14:val="none"/>
        </w:rPr>
      </w:pPr>
      <w:r w:rsidRPr="007D4D21">
        <w:rPr>
          <w:rFonts w:ascii="Calibri" w:eastAsia="Times New Roman" w:hAnsi="Calibri" w:cs="Calibri"/>
          <w:b/>
          <w:bCs/>
          <w:caps/>
          <w:color w:val="000000"/>
          <w:kern w:val="0"/>
          <w:sz w:val="30"/>
          <w:szCs w:val="24"/>
          <w:lang w:eastAsia="pt-BR"/>
          <w14:ligatures w14:val="none"/>
        </w:rPr>
        <w:t>DECLARAÇÃO DE REPRESENTAÇÃO DE GRUPO OU COLETIVO</w:t>
      </w: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  <w:bookmarkStart w:id="0" w:name="_GoBack"/>
      <w:bookmarkEnd w:id="0"/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sectPr w:rsidR="00D05A57" w:rsidRPr="00ED1FE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E3EC9" w14:textId="77777777" w:rsidR="00476B2A" w:rsidRDefault="00476B2A" w:rsidP="00E047C3">
      <w:pPr>
        <w:spacing w:after="0" w:line="240" w:lineRule="auto"/>
      </w:pPr>
      <w:r>
        <w:separator/>
      </w:r>
    </w:p>
  </w:endnote>
  <w:endnote w:type="continuationSeparator" w:id="0">
    <w:p w14:paraId="00DA1FA2" w14:textId="77777777" w:rsidR="00476B2A" w:rsidRDefault="00476B2A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8C5FB" w14:textId="77777777" w:rsidR="00FD731A" w:rsidRPr="00A4016A" w:rsidRDefault="00FD731A" w:rsidP="00FD731A">
    <w:pPr>
      <w:pStyle w:val="Rodap"/>
      <w:rPr>
        <w:b/>
      </w:rPr>
    </w:pPr>
    <w:r w:rsidRPr="00A4016A">
      <w:rPr>
        <w:b/>
      </w:rPr>
      <w:t>LEI ALDIR BLANC EM GUARABIRA-PB</w:t>
    </w:r>
  </w:p>
  <w:p w14:paraId="54D5C92F" w14:textId="6BE01CDA" w:rsidR="00897EFC" w:rsidRPr="00FD731A" w:rsidRDefault="00FD731A" w:rsidP="00FD731A">
    <w:pPr>
      <w:pStyle w:val="Rodap"/>
    </w:pPr>
    <w:r w:rsidRPr="00A4016A">
      <w:rPr>
        <w:b/>
      </w:rPr>
      <w:t>(PNAB – POLÍTICA NACIONAL ALDIR BLANC)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ECF63" w14:textId="77777777" w:rsidR="00476B2A" w:rsidRDefault="00476B2A" w:rsidP="00E047C3">
      <w:pPr>
        <w:spacing w:after="0" w:line="240" w:lineRule="auto"/>
      </w:pPr>
      <w:r>
        <w:separator/>
      </w:r>
    </w:p>
  </w:footnote>
  <w:footnote w:type="continuationSeparator" w:id="0">
    <w:p w14:paraId="11B00473" w14:textId="77777777" w:rsidR="00476B2A" w:rsidRDefault="00476B2A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AED3A" w14:textId="5CC67B90" w:rsidR="00E047C3" w:rsidRDefault="00897EF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7F3DD2" wp14:editId="2816B506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5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E310F"/>
    <w:rsid w:val="003D1189"/>
    <w:rsid w:val="00422E9C"/>
    <w:rsid w:val="00476B2A"/>
    <w:rsid w:val="004F6633"/>
    <w:rsid w:val="007D4D21"/>
    <w:rsid w:val="00897EFC"/>
    <w:rsid w:val="00AD5F76"/>
    <w:rsid w:val="00B425E6"/>
    <w:rsid w:val="00D05A57"/>
    <w:rsid w:val="00DD4DEA"/>
    <w:rsid w:val="00E047C3"/>
    <w:rsid w:val="00ED1FE0"/>
    <w:rsid w:val="00FD731A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paragraph" w:styleId="PargrafodaLista">
    <w:name w:val="List Paragraph"/>
    <w:basedOn w:val="Normal"/>
    <w:uiPriority w:val="34"/>
    <w:qFormat/>
    <w:rsid w:val="00FD731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D4D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1091</Characters>
  <Application>Microsoft Office Word</Application>
  <DocSecurity>0</DocSecurity>
  <Lines>9</Lines>
  <Paragraphs>2</Paragraphs>
  <ScaleCrop>false</ScaleCrop>
  <Company>MTUR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Sec. Cultura PMG</cp:lastModifiedBy>
  <cp:revision>11</cp:revision>
  <cp:lastPrinted>2024-05-20T16:52:00Z</cp:lastPrinted>
  <dcterms:created xsi:type="dcterms:W3CDTF">2024-04-04T15:26:00Z</dcterms:created>
  <dcterms:modified xsi:type="dcterms:W3CDTF">2024-08-21T17:04:00Z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